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8E" w:rsidRDefault="00C2758E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C131E7" w:rsidRPr="00932715" w:rsidRDefault="00C131E7" w:rsidP="00C30D4C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9B161B" w:rsidRPr="00932715" w:rsidRDefault="009B161B" w:rsidP="00C30D4C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học phần: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:rsidR="009B161B" w:rsidRPr="00223050" w:rsidRDefault="00D846E0" w:rsidP="00C30D4C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NLC2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BA492E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E46FD9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C30D4C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9B161B" w:rsidP="00C30D4C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C30D4C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4A3D6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A841D0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4A3D6B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F32F4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EF32F4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EF32F4" w:rsidRPr="00EF32F4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EF32F4">
              <w:rPr>
                <w:sz w:val="26"/>
                <w:szCs w:val="26"/>
              </w:rPr>
              <w:t xml:space="preserve">Chương </w:t>
            </w:r>
            <w:r>
              <w:rPr>
                <w:sz w:val="26"/>
                <w:szCs w:val="26"/>
              </w:rPr>
              <w:t>3</w:t>
            </w:r>
            <w:r w:rsidRPr="00EF32F4">
              <w:rPr>
                <w:sz w:val="26"/>
                <w:szCs w:val="26"/>
              </w:rPr>
              <w:t>: Xử lý nhiệt  ẩm không khí</w:t>
            </w:r>
          </w:p>
        </w:tc>
        <w:tc>
          <w:tcPr>
            <w:tcW w:w="918" w:type="dxa"/>
            <w:vAlign w:val="center"/>
          </w:tcPr>
          <w:p w:rsidR="00EF32F4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EF32F4" w:rsidRDefault="00A841D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F32F4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EF32F4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82" w:type="dxa"/>
          </w:tcPr>
          <w:p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>7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0E4BA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C30D4C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C30D4C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916894" w:rsidRPr="00916894">
        <w:rPr>
          <w:rFonts w:ascii="Times New Roman" w:hAnsi="Times New Roman"/>
          <w:b/>
          <w:bCs/>
          <w:sz w:val="26"/>
          <w:szCs w:val="26"/>
          <w:lang w:val="sv-SE"/>
        </w:rPr>
        <w:t>Một số vấn đề chung về hệ thống điều hòa không khí</w:t>
      </w:r>
      <w:r w:rsidR="00916894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  <w:bookmarkStart w:id="0" w:name="_GoBack"/>
      <w:bookmarkEnd w:id="0"/>
    </w:p>
    <w:p w:rsidR="009B161B" w:rsidRDefault="009B161B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C30D4C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C30D4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1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>1.2.5. Ảnh hưởng của các chất độc hại.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1.2.6. Ô nhiễm không khí và thông gió</w:t>
      </w:r>
    </w:p>
    <w:p w:rsidR="004B176F" w:rsidRPr="004B176F" w:rsidRDefault="004B176F" w:rsidP="00C30D4C">
      <w:pPr>
        <w:autoSpaceDE w:val="0"/>
        <w:autoSpaceDN w:val="0"/>
        <w:adjustRightInd w:val="0"/>
        <w:spacing w:line="360" w:lineRule="auto"/>
        <w:ind w:left="360" w:firstLine="270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2843B0" w:rsidRPr="00932715" w:rsidRDefault="002843B0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điều hòa không khí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,5 giờ</w:t>
      </w:r>
    </w:p>
    <w:p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 giờ</w:t>
      </w:r>
    </w:p>
    <w:p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AC44D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kiểu ướt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F32F4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:rsidR="002843B0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Điều hòa không khí kiểu bay hơi</w:t>
      </w:r>
      <w:r w:rsidR="00EF32F4">
        <w:rPr>
          <w:rFonts w:ascii="Times New Roman" w:hAnsi="Times New Roman" w:cs="Times New Roman"/>
          <w:sz w:val="26"/>
          <w:szCs w:val="26"/>
        </w:rPr>
        <w:t>.</w:t>
      </w:r>
    </w:p>
    <w:p w:rsidR="00733CDC" w:rsidRPr="00932715" w:rsidRDefault="00733CDC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3: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Xử lý nhiệt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>ẩm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</w:t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733CDC" w:rsidRPr="00456236" w:rsidRDefault="00733CDC" w:rsidP="00C30D4C">
      <w:pPr>
        <w:tabs>
          <w:tab w:val="left" w:pos="14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733CDC" w:rsidRDefault="00733CDC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quá trình xử lý nhiệt</w:t>
      </w:r>
      <w:r>
        <w:rPr>
          <w:rFonts w:ascii="Times New Roman" w:hAnsi="Times New Roman"/>
          <w:sz w:val="26"/>
          <w:szCs w:val="26"/>
          <w:lang w:val="sv-SE"/>
        </w:rPr>
        <w:t xml:space="preserve"> và ẩm của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ẩm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733CDC" w:rsidRPr="00932715" w:rsidRDefault="00733CDC" w:rsidP="00C30D4C">
      <w:pPr>
        <w:spacing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Nhận dạng được các thiết bị xử lý không khí và đặc điểm ứng dụng của thiết bị.  </w:t>
      </w:r>
    </w:p>
    <w:p w:rsidR="00733CDC" w:rsidRPr="00456236" w:rsidRDefault="00733CDC" w:rsidP="00C30D4C">
      <w:pPr>
        <w:tabs>
          <w:tab w:val="left" w:pos="2235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733CDC" w:rsidRPr="00932715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.1. Khái niệm về không khí ẩm </w:t>
      </w:r>
      <w:r w:rsidRPr="004B176F">
        <w:rPr>
          <w:rFonts w:ascii="Times New Roman" w:hAnsi="Times New Roman" w:cs="Times New Roman"/>
          <w:bCs/>
          <w:i/>
          <w:iCs/>
          <w:sz w:val="26"/>
          <w:szCs w:val="26"/>
        </w:rPr>
        <w:t>.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3.1.2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 Các thông số biểu diễn trạng thái của không khí ẩm</w:t>
      </w:r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3.1.3</w:t>
      </w:r>
      <w:r w:rsidRPr="004B176F">
        <w:rPr>
          <w:rFonts w:ascii="Times New Roman" w:hAnsi="Times New Roman" w:cs="Times New Roman"/>
          <w:sz w:val="26"/>
          <w:szCs w:val="26"/>
        </w:rPr>
        <w:t xml:space="preserve">. Các loại đồ thị </w:t>
      </w:r>
      <w:r>
        <w:rPr>
          <w:rFonts w:ascii="Times New Roman" w:hAnsi="Times New Roman" w:cs="Times New Roman"/>
          <w:sz w:val="26"/>
          <w:szCs w:val="26"/>
        </w:rPr>
        <w:t xml:space="preserve">trạng thái </w:t>
      </w:r>
      <w:r w:rsidRPr="004B176F">
        <w:rPr>
          <w:rFonts w:ascii="Times New Roman" w:hAnsi="Times New Roman" w:cs="Times New Roman"/>
          <w:sz w:val="26"/>
          <w:szCs w:val="26"/>
        </w:rPr>
        <w:t>của không khí ẩm.</w:t>
      </w:r>
    </w:p>
    <w:p w:rsidR="00733CDC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.2 Các phương pháp và thiết bị </w:t>
      </w:r>
      <w:r w:rsidRPr="00047029">
        <w:rPr>
          <w:rFonts w:ascii="Times New Roman" w:hAnsi="Times New Roman"/>
          <w:sz w:val="26"/>
          <w:szCs w:val="26"/>
          <w:lang w:val="sv-SE"/>
        </w:rPr>
        <w:t>xử lý nhiệt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 ẩm không khí</w:t>
      </w:r>
      <w:r w:rsidRPr="003B0510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3.2.1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Làm lạnh </w:t>
      </w:r>
      <w:r w:rsidRPr="004B176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Gia nhiệt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3CDC" w:rsidRPr="004B176F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:rsidR="00733CDC" w:rsidRPr="004B176F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Pr="00A52C5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Gi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ảm ẩm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9B161B" w:rsidRPr="00E048FD" w:rsidRDefault="009B161B" w:rsidP="00C30D4C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385BF4" w:rsidRPr="00E048F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385BF4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7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C30D4C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C30D4C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FC0E32" w:rsidP="00C30D4C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AC44DD" w:rsidP="00C30D4C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C30D4C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C30D4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5C414D" w:rsidRDefault="005C414D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T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8071BA">
        <w:rPr>
          <w:rFonts w:ascii="Times New Roman" w:hAnsi="Times New Roman"/>
          <w:i/>
          <w:sz w:val="26"/>
          <w:szCs w:val="26"/>
          <w:lang w:val="pt-BR"/>
        </w:rPr>
        <w:t>6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C30D4C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C30D4C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841D0" w:rsidRDefault="00AC44DD" w:rsidP="00C30D4C">
      <w:pPr>
        <w:spacing w:line="360" w:lineRule="auto"/>
        <w:ind w:left="630" w:hanging="360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</w:p>
    <w:p w:rsidR="00EE6208" w:rsidRPr="004B176F" w:rsidRDefault="00E16551" w:rsidP="00C30D4C">
      <w:pPr>
        <w:spacing w:line="360" w:lineRule="auto"/>
        <w:ind w:left="7110" w:firstLine="90"/>
        <w:rPr>
          <w:rFonts w:ascii="Times New Roman" w:hAnsi="Times New Roman" w:cs="Times New Roman"/>
          <w:sz w:val="26"/>
          <w:szCs w:val="26"/>
        </w:rPr>
      </w:pP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4,5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5.2.1.1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5.2.1.2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5.2.1.3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5.2.1.4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39238F" w:rsidRPr="004B176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:rsidR="00EE6208" w:rsidRPr="004B176F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</w:p>
    <w:p w:rsidR="00EE6208" w:rsidRPr="004B176F" w:rsidRDefault="00AC44DD" w:rsidP="00C30D4C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 xml:space="preserve">.2 Tính toán các sơ đồ điều hòa không khí theo đồ thị </w:t>
      </w:r>
      <w:r w:rsidR="0039238F">
        <w:rPr>
          <w:rFonts w:ascii="Times New Roman" w:hAnsi="Times New Roman"/>
          <w:sz w:val="26"/>
          <w:szCs w:val="26"/>
          <w:lang w:val="sv-SE"/>
        </w:rPr>
        <w:t>i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-d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857B29">
        <w:rPr>
          <w:rFonts w:ascii="Times New Roman" w:hAnsi="Times New Roman"/>
          <w:sz w:val="26"/>
          <w:szCs w:val="26"/>
          <w:lang w:val="sv-SE"/>
        </w:rPr>
        <w:t xml:space="preserve"> gian: 5 </w:t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463514" w:rsidRDefault="009B161B" w:rsidP="00C30D4C">
      <w:pPr>
        <w:tabs>
          <w:tab w:val="left" w:pos="5670"/>
        </w:tabs>
        <w:spacing w:line="360" w:lineRule="auto"/>
        <w:ind w:firstLine="27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9B161B" w:rsidRPr="00456236" w:rsidRDefault="009B161B" w:rsidP="00C30D4C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C30D4C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C30D4C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C30D4C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:rsidR="00EE6208" w:rsidRPr="004B176F" w:rsidRDefault="00EE6208" w:rsidP="00C30D4C">
      <w:pPr>
        <w:pStyle w:val="Default"/>
        <w:spacing w:line="360" w:lineRule="auto"/>
        <w:ind w:left="72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>6.1.</w:t>
      </w:r>
      <w:r w:rsidR="00B9643C">
        <w:rPr>
          <w:bCs/>
          <w:sz w:val="26"/>
          <w:szCs w:val="26"/>
        </w:rPr>
        <w:t>2</w:t>
      </w:r>
      <w:r w:rsidRPr="004B176F">
        <w:rPr>
          <w:bCs/>
          <w:sz w:val="26"/>
          <w:szCs w:val="26"/>
        </w:rPr>
        <w:t>. Miệng thổi và miệng hút không khí.</w:t>
      </w:r>
    </w:p>
    <w:p w:rsidR="00EE6208" w:rsidRPr="004B176F" w:rsidRDefault="00EE6208" w:rsidP="00C30D4C">
      <w:pPr>
        <w:pStyle w:val="Default"/>
        <w:spacing w:line="360" w:lineRule="auto"/>
        <w:ind w:left="270"/>
        <w:rPr>
          <w:sz w:val="26"/>
          <w:szCs w:val="26"/>
        </w:rPr>
      </w:pPr>
      <w:r w:rsidRPr="004B176F">
        <w:rPr>
          <w:sz w:val="26"/>
          <w:szCs w:val="26"/>
        </w:rPr>
        <w:t>6.2. Hệ thống đường ống gió</w:t>
      </w:r>
      <w:r w:rsidR="00E16551" w:rsidRPr="00E16551">
        <w:rPr>
          <w:i/>
          <w:sz w:val="26"/>
          <w:szCs w:val="26"/>
          <w:lang w:val="sv-SE"/>
        </w:rPr>
        <w:t xml:space="preserve"> </w:t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E16551" w:rsidRPr="008C458E">
        <w:rPr>
          <w:i/>
          <w:sz w:val="26"/>
          <w:szCs w:val="26"/>
          <w:lang w:val="sv-SE"/>
        </w:rPr>
        <w:t>T</w:t>
      </w:r>
      <w:r w:rsidR="00E16551" w:rsidRPr="008C458E">
        <w:rPr>
          <w:i/>
          <w:sz w:val="26"/>
          <w:szCs w:val="26"/>
          <w:lang w:val="pt-BR"/>
        </w:rPr>
        <w:t xml:space="preserve">hời gian: </w:t>
      </w:r>
      <w:r w:rsidR="00A841D0">
        <w:rPr>
          <w:i/>
          <w:sz w:val="26"/>
          <w:szCs w:val="26"/>
          <w:lang w:val="pt-BR"/>
        </w:rPr>
        <w:t>0,5</w:t>
      </w:r>
      <w:r w:rsidR="00E16551" w:rsidRPr="008C458E">
        <w:rPr>
          <w:i/>
          <w:sz w:val="26"/>
          <w:szCs w:val="26"/>
          <w:lang w:val="pt-BR"/>
        </w:rPr>
        <w:t xml:space="preserve"> giờ</w:t>
      </w:r>
    </w:p>
    <w:p w:rsidR="00EE6208" w:rsidRPr="0039238F" w:rsidRDefault="00EE6208" w:rsidP="00C30D4C">
      <w:pPr>
        <w:pStyle w:val="Heading3"/>
        <w:spacing w:before="0" w:line="360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:rsidR="00EE6208" w:rsidRPr="004B176F" w:rsidRDefault="00EE6208" w:rsidP="00C30D4C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>
        <w:rPr>
          <w:rFonts w:ascii="Times New Roman" w:hAnsi="Times New Roman" w:cs="Times New Roman"/>
          <w:bCs/>
          <w:sz w:val="26"/>
          <w:szCs w:val="26"/>
        </w:rPr>
        <w:t>g</w:t>
      </w:r>
      <w:r w:rsidRPr="004B176F">
        <w:rPr>
          <w:rFonts w:ascii="Times New Roman" w:hAnsi="Times New Roman" w:cs="Times New Roman"/>
          <w:bCs/>
          <w:sz w:val="26"/>
          <w:szCs w:val="26"/>
        </w:rPr>
        <w:t>ió</w:t>
      </w:r>
    </w:p>
    <w:p w:rsidR="00EE6208" w:rsidRPr="004B176F" w:rsidRDefault="00B97649" w:rsidP="00C30D4C">
      <w:pPr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:rsidR="00EE6208" w:rsidRDefault="00EE6208" w:rsidP="00C30D4C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39238F" w:rsidP="00C30D4C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:rsidR="0039238F" w:rsidRPr="004B176F" w:rsidRDefault="0039238F" w:rsidP="00C30D4C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6.3.2.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E6208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>6.4. Các thiết bị phụ đường ống gió</w:t>
      </w:r>
    </w:p>
    <w:p w:rsidR="00FC0E32" w:rsidRPr="00FC0E32" w:rsidRDefault="00FC0E32" w:rsidP="00C30D4C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6.4.1</w:t>
      </w:r>
      <w:r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FC0E32" w:rsidP="00C30D4C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</w:t>
      </w:r>
      <w:r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FC0E32" w:rsidRDefault="00AF5B0B" w:rsidP="00C30D4C">
      <w:pPr>
        <w:spacing w:line="360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A841D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3. Lựa chọn quạt gió</w:t>
      </w:r>
    </w:p>
    <w:p w:rsidR="00FC0E32" w:rsidRPr="004B176F" w:rsidRDefault="00FC0E32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C30D4C">
      <w:pPr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FD279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sv-SE"/>
        </w:rPr>
        <w:t>3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C30D4C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C30D4C">
      <w:pPr>
        <w:tabs>
          <w:tab w:val="left" w:pos="284"/>
        </w:tabs>
        <w:spacing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C30D4C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C30D4C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:rsidR="00EE6208" w:rsidRPr="004B176F" w:rsidRDefault="00EE6208" w:rsidP="00C30D4C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:rsidR="00EE6208" w:rsidRPr="004B176F" w:rsidRDefault="00EE6208" w:rsidP="00C30D4C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7.1.3  Giá đỡ đường ống</w:t>
      </w:r>
    </w:p>
    <w:p w:rsidR="009B161B" w:rsidRPr="00932715" w:rsidRDefault="00EE6208" w:rsidP="00C30D4C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5B7DD9" w:rsidP="00C30D4C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F5B0B" w:rsidRPr="001733C4" w:rsidRDefault="005B7DD9" w:rsidP="00C30D4C">
      <w:pPr>
        <w:pStyle w:val="Heading2"/>
        <w:spacing w:before="0" w:after="0" w:line="360" w:lineRule="auto"/>
        <w:rPr>
          <w:b w:val="0"/>
          <w:bCs w:val="0"/>
          <w:color w:val="000000"/>
        </w:rPr>
      </w:pPr>
      <w:r>
        <w:rPr>
          <w:sz w:val="26"/>
          <w:szCs w:val="26"/>
          <w:lang w:val="sv-SE"/>
        </w:rPr>
        <w:tab/>
      </w:r>
      <w:r w:rsidR="00AF5B0B" w:rsidRPr="00AF5B0B">
        <w:rPr>
          <w:b w:val="0"/>
          <w:sz w:val="26"/>
          <w:szCs w:val="26"/>
          <w:lang w:val="sv-SE"/>
        </w:rPr>
        <w:t>7.3.</w:t>
      </w:r>
      <w:r w:rsidR="00AF5B0B" w:rsidRPr="001733C4">
        <w:rPr>
          <w:b w:val="0"/>
          <w:bCs w:val="0"/>
          <w:color w:val="000000"/>
        </w:rPr>
        <w:t>1. Lưu lượng nước yêu cầu</w:t>
      </w:r>
    </w:p>
    <w:p w:rsidR="00AF5B0B" w:rsidRPr="001733C4" w:rsidRDefault="00AF5B0B" w:rsidP="00C30D4C">
      <w:pPr>
        <w:pStyle w:val="Heading2"/>
        <w:spacing w:before="0" w:after="0" w:line="360" w:lineRule="auto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2. Xác định đường kính ống dẫn</w:t>
      </w:r>
    </w:p>
    <w:p w:rsidR="00AF5B0B" w:rsidRPr="001733C4" w:rsidRDefault="00AF5B0B" w:rsidP="00C30D4C">
      <w:pPr>
        <w:pStyle w:val="Heading2"/>
        <w:spacing w:before="0" w:after="0" w:line="360" w:lineRule="auto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3. Xác định tổn thất áp suất</w:t>
      </w:r>
    </w:p>
    <w:p w:rsidR="009B161B" w:rsidRPr="00932715" w:rsidRDefault="00AF5B0B" w:rsidP="00C30D4C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.4 Tháp giải nhiệt và bình </w:t>
      </w:r>
      <w:r w:rsidR="009B161B">
        <w:rPr>
          <w:rFonts w:ascii="Times New Roman" w:hAnsi="Times New Roman"/>
          <w:sz w:val="26"/>
          <w:szCs w:val="26"/>
          <w:lang w:val="vi-VN"/>
        </w:rPr>
        <w:t>d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ãn nở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C30D4C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9B161B" w:rsidP="00C30D4C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C30D4C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9B161B" w:rsidRPr="00932715" w:rsidRDefault="009B161B" w:rsidP="00C30D4C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C30D4C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C30D4C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C30D4C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C30D4C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C30D4C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C30D4C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C30D4C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C30D4C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C30D4C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C30D4C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C30D4C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C30D4C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C30D4C">
      <w:pPr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C30D4C">
      <w:pPr>
        <w:tabs>
          <w:tab w:val="left" w:pos="284"/>
        </w:tabs>
        <w:spacing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C30D4C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C30D4C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C30D4C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C30D4C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C30D4C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C30D4C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C30D4C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C30D4C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C30D4C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C30D4C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Default="002E68D2" w:rsidP="00C30D4C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:rsidR="00BC1976" w:rsidRPr="00692435" w:rsidRDefault="00BC1976" w:rsidP="00C30D4C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31  tháng  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2019</w:t>
      </w:r>
    </w:p>
    <w:p w:rsidR="00BC1976" w:rsidRDefault="00BC1976" w:rsidP="00C30D4C">
      <w:pPr>
        <w:tabs>
          <w:tab w:val="center" w:pos="1260"/>
          <w:tab w:val="center" w:pos="6804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BC1976" w:rsidRPr="002E68D2" w:rsidRDefault="00BC1976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BC1976" w:rsidRPr="002E68D2" w:rsidSect="00C30D4C">
      <w:footerReference w:type="default" r:id="rId9"/>
      <w:type w:val="continuous"/>
      <w:pgSz w:w="11907" w:h="16839" w:code="9"/>
      <w:pgMar w:top="851" w:right="851" w:bottom="851" w:left="1588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268" w:rsidRDefault="00E11268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11268" w:rsidRDefault="00E11268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C30D4C">
      <w:rPr>
        <w:rFonts w:ascii="Times New Roman" w:hAnsi="Times New Roman" w:cs="Times New Roman"/>
        <w:noProof/>
        <w:sz w:val="26"/>
        <w:szCs w:val="26"/>
      </w:rPr>
      <w:t>1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268" w:rsidRDefault="00E11268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11268" w:rsidRDefault="00E11268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071BA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0D4C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10DA0"/>
    <w:rsid w:val="00E11268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D279A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F8214-C2E4-4EEE-AFF0-3483F465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7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31</cp:revision>
  <cp:lastPrinted>2017-05-23T01:12:00Z</cp:lastPrinted>
  <dcterms:created xsi:type="dcterms:W3CDTF">2017-07-24T01:49:00Z</dcterms:created>
  <dcterms:modified xsi:type="dcterms:W3CDTF">2019-12-31T06:48:00Z</dcterms:modified>
</cp:coreProperties>
</file>